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A8E" w:rsidRDefault="00A10A8E">
      <w:r>
        <w:rPr>
          <w:noProof/>
        </w:rPr>
        <w:drawing>
          <wp:inline distT="0" distB="0" distL="0" distR="0">
            <wp:extent cx="3171825" cy="1219200"/>
            <wp:effectExtent l="0" t="0" r="9525" b="0"/>
            <wp:docPr id="1" name="圖片 1" descr="台灣好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台灣好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A8E" w:rsidRPr="00A10A8E" w:rsidRDefault="00A10A8E" w:rsidP="00A10A8E"/>
    <w:p w:rsidR="00A10A8E" w:rsidRDefault="00A10A8E" w:rsidP="00A10A8E"/>
    <w:p w:rsidR="00A10A8E" w:rsidRPr="00A10A8E" w:rsidRDefault="00A10A8E" w:rsidP="00A10A8E">
      <w:pPr>
        <w:widowControl/>
        <w:spacing w:before="225" w:after="225"/>
        <w:textAlignment w:val="baseline"/>
        <w:outlineLvl w:val="0"/>
        <w:rPr>
          <w:rFonts w:ascii="Roboto" w:eastAsia="新細明體" w:hAnsi="Roboto" w:cs="新細明體"/>
          <w:color w:val="161616"/>
          <w:spacing w:val="-1"/>
          <w:kern w:val="36"/>
          <w:sz w:val="44"/>
          <w:szCs w:val="44"/>
        </w:rPr>
      </w:pPr>
      <w:proofErr w:type="gramStart"/>
      <w:r w:rsidRPr="00A10A8E">
        <w:rPr>
          <w:rFonts w:ascii="Roboto" w:eastAsia="新細明體" w:hAnsi="Roboto" w:cs="新細明體"/>
          <w:color w:val="161616"/>
          <w:spacing w:val="-1"/>
          <w:kern w:val="36"/>
          <w:sz w:val="44"/>
          <w:szCs w:val="44"/>
        </w:rPr>
        <w:t>輔英科大</w:t>
      </w:r>
      <w:proofErr w:type="gramEnd"/>
      <w:r w:rsidRPr="00A10A8E">
        <w:rPr>
          <w:rFonts w:ascii="Roboto" w:eastAsia="新細明體" w:hAnsi="Roboto" w:cs="新細明體"/>
          <w:color w:val="161616"/>
          <w:spacing w:val="-1"/>
          <w:kern w:val="36"/>
          <w:sz w:val="44"/>
          <w:szCs w:val="44"/>
        </w:rPr>
        <w:t>67</w:t>
      </w:r>
      <w:r w:rsidRPr="00A10A8E">
        <w:rPr>
          <w:rFonts w:ascii="Roboto" w:eastAsia="新細明體" w:hAnsi="Roboto" w:cs="新細明體"/>
          <w:color w:val="161616"/>
          <w:spacing w:val="-1"/>
          <w:kern w:val="36"/>
          <w:sz w:val="44"/>
          <w:szCs w:val="44"/>
        </w:rPr>
        <w:t>週年　校友企業校院合作　攜手打造下一個世代卓越大學</w:t>
      </w:r>
    </w:p>
    <w:p w:rsidR="00A10A8E" w:rsidRPr="00A10A8E" w:rsidRDefault="00A10A8E" w:rsidP="00A10A8E">
      <w:pPr>
        <w:widowControl/>
        <w:textAlignment w:val="baseline"/>
        <w:rPr>
          <w:rFonts w:ascii="inherit" w:eastAsia="新細明體" w:hAnsi="inherit" w:cs="新細明體"/>
          <w:color w:val="606060"/>
          <w:kern w:val="0"/>
          <w:sz w:val="18"/>
          <w:szCs w:val="18"/>
        </w:rPr>
      </w:pPr>
      <w:r w:rsidRPr="00A10A8E">
        <w:rPr>
          <w:rFonts w:ascii="inherit" w:eastAsia="新細明體" w:hAnsi="inherit" w:cs="新細明體" w:hint="eastAsia"/>
          <w:caps/>
          <w:noProof/>
          <w:color w:val="606060"/>
          <w:spacing w:val="7"/>
          <w:kern w:val="0"/>
          <w:sz w:val="17"/>
          <w:szCs w:val="17"/>
          <w:bdr w:val="none" w:sz="0" w:space="0" w:color="auto" w:frame="1"/>
        </w:rPr>
        <w:drawing>
          <wp:inline distT="0" distB="0" distL="0" distR="0">
            <wp:extent cx="304800" cy="304800"/>
            <wp:effectExtent l="0" t="0" r="0" b="0"/>
            <wp:docPr id="5" name="圖片 5" descr="王 靚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王 靚慧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0A8E">
        <w:rPr>
          <w:rFonts w:ascii="inherit" w:eastAsia="新細明體" w:hAnsi="inherit" w:cs="新細明體"/>
          <w:caps/>
          <w:color w:val="606060"/>
          <w:spacing w:val="7"/>
          <w:kern w:val="0"/>
          <w:sz w:val="17"/>
          <w:szCs w:val="17"/>
          <w:bdr w:val="none" w:sz="0" w:space="0" w:color="auto" w:frame="1"/>
        </w:rPr>
        <w:t>記者</w:t>
      </w:r>
      <w:r w:rsidRPr="00A10A8E">
        <w:rPr>
          <w:rFonts w:ascii="inherit" w:eastAsia="新細明體" w:hAnsi="inherit" w:cs="新細明體"/>
          <w:caps/>
          <w:color w:val="606060"/>
          <w:spacing w:val="7"/>
          <w:kern w:val="0"/>
          <w:sz w:val="17"/>
          <w:szCs w:val="17"/>
          <w:bdr w:val="none" w:sz="0" w:space="0" w:color="auto" w:frame="1"/>
        </w:rPr>
        <w:t> </w:t>
      </w:r>
      <w:hyperlink r:id="rId6" w:tooltip="「王 靚慧」的文章" w:history="1">
        <w:r w:rsidRPr="00A10A8E">
          <w:rPr>
            <w:rFonts w:ascii="inherit" w:eastAsia="新細明體" w:hAnsi="inherit" w:cs="新細明體"/>
            <w:caps/>
            <w:color w:val="DA334A"/>
            <w:spacing w:val="7"/>
            <w:kern w:val="0"/>
            <w:sz w:val="17"/>
            <w:szCs w:val="17"/>
            <w:u w:val="single"/>
            <w:bdr w:val="none" w:sz="0" w:space="0" w:color="auto" w:frame="1"/>
          </w:rPr>
          <w:t>王</w:t>
        </w:r>
        <w:r w:rsidRPr="00A10A8E">
          <w:rPr>
            <w:rFonts w:ascii="inherit" w:eastAsia="新細明體" w:hAnsi="inherit" w:cs="新細明體"/>
            <w:caps/>
            <w:color w:val="DA334A"/>
            <w:spacing w:val="7"/>
            <w:kern w:val="0"/>
            <w:sz w:val="17"/>
            <w:szCs w:val="17"/>
            <w:u w:val="single"/>
            <w:bdr w:val="none" w:sz="0" w:space="0" w:color="auto" w:frame="1"/>
          </w:rPr>
          <w:t xml:space="preserve"> </w:t>
        </w:r>
        <w:r w:rsidRPr="00A10A8E">
          <w:rPr>
            <w:rFonts w:ascii="inherit" w:eastAsia="新細明體" w:hAnsi="inherit" w:cs="新細明體"/>
            <w:caps/>
            <w:color w:val="DA334A"/>
            <w:spacing w:val="7"/>
            <w:kern w:val="0"/>
            <w:sz w:val="17"/>
            <w:szCs w:val="17"/>
            <w:u w:val="single"/>
            <w:bdr w:val="none" w:sz="0" w:space="0" w:color="auto" w:frame="1"/>
          </w:rPr>
          <w:t>靚慧</w:t>
        </w:r>
      </w:hyperlink>
      <w:r w:rsidRPr="00A10A8E">
        <w:rPr>
          <w:rFonts w:ascii="inherit" w:eastAsia="新細明體" w:hAnsi="inherit" w:cs="新細明體"/>
          <w:caps/>
          <w:color w:val="606060"/>
          <w:spacing w:val="7"/>
          <w:kern w:val="0"/>
          <w:sz w:val="17"/>
          <w:szCs w:val="17"/>
          <w:bdr w:val="none" w:sz="0" w:space="0" w:color="auto" w:frame="1"/>
        </w:rPr>
        <w:t xml:space="preserve">2025 </w:t>
      </w:r>
      <w:r w:rsidRPr="00A10A8E">
        <w:rPr>
          <w:rFonts w:ascii="inherit" w:eastAsia="新細明體" w:hAnsi="inherit" w:cs="新細明體"/>
          <w:caps/>
          <w:color w:val="606060"/>
          <w:spacing w:val="7"/>
          <w:kern w:val="0"/>
          <w:sz w:val="17"/>
          <w:szCs w:val="17"/>
          <w:bdr w:val="none" w:sz="0" w:space="0" w:color="auto" w:frame="1"/>
        </w:rPr>
        <w:t>年</w:t>
      </w:r>
      <w:r w:rsidRPr="00A10A8E">
        <w:rPr>
          <w:rFonts w:ascii="inherit" w:eastAsia="新細明體" w:hAnsi="inherit" w:cs="新細明體"/>
          <w:caps/>
          <w:color w:val="606060"/>
          <w:spacing w:val="7"/>
          <w:kern w:val="0"/>
          <w:sz w:val="17"/>
          <w:szCs w:val="17"/>
          <w:bdr w:val="none" w:sz="0" w:space="0" w:color="auto" w:frame="1"/>
        </w:rPr>
        <w:t xml:space="preserve"> 11 </w:t>
      </w:r>
      <w:r w:rsidRPr="00A10A8E">
        <w:rPr>
          <w:rFonts w:ascii="inherit" w:eastAsia="新細明體" w:hAnsi="inherit" w:cs="新細明體"/>
          <w:caps/>
          <w:color w:val="606060"/>
          <w:spacing w:val="7"/>
          <w:kern w:val="0"/>
          <w:sz w:val="17"/>
          <w:szCs w:val="17"/>
          <w:bdr w:val="none" w:sz="0" w:space="0" w:color="auto" w:frame="1"/>
        </w:rPr>
        <w:t>月</w:t>
      </w:r>
      <w:r w:rsidRPr="00A10A8E">
        <w:rPr>
          <w:rFonts w:ascii="inherit" w:eastAsia="新細明體" w:hAnsi="inherit" w:cs="新細明體"/>
          <w:caps/>
          <w:color w:val="606060"/>
          <w:spacing w:val="7"/>
          <w:kern w:val="0"/>
          <w:sz w:val="17"/>
          <w:szCs w:val="17"/>
          <w:bdr w:val="none" w:sz="0" w:space="0" w:color="auto" w:frame="1"/>
        </w:rPr>
        <w:t xml:space="preserve"> 29 </w:t>
      </w:r>
      <w:r w:rsidRPr="00A10A8E">
        <w:rPr>
          <w:rFonts w:ascii="inherit" w:eastAsia="新細明體" w:hAnsi="inherit" w:cs="新細明體"/>
          <w:caps/>
          <w:color w:val="606060"/>
          <w:spacing w:val="7"/>
          <w:kern w:val="0"/>
          <w:sz w:val="17"/>
          <w:szCs w:val="17"/>
          <w:bdr w:val="none" w:sz="0" w:space="0" w:color="auto" w:frame="1"/>
        </w:rPr>
        <w:t>日</w:t>
      </w:r>
    </w:p>
    <w:p w:rsidR="00A10A8E" w:rsidRPr="00A10A8E" w:rsidRDefault="00A10A8E" w:rsidP="00A10A8E">
      <w:pPr>
        <w:widowControl/>
        <w:textAlignment w:val="baseline"/>
        <w:rPr>
          <w:rFonts w:ascii="inherit" w:eastAsia="新細明體" w:hAnsi="inherit" w:cs="新細明體"/>
          <w:kern w:val="0"/>
          <w:sz w:val="21"/>
          <w:szCs w:val="21"/>
        </w:rPr>
      </w:pPr>
      <w:r w:rsidRPr="00A10A8E">
        <w:rPr>
          <w:rFonts w:ascii="inherit" w:eastAsia="新細明體" w:hAnsi="inherit" w:cs="新細明體" w:hint="eastAsia"/>
          <w:noProof/>
          <w:color w:val="161616"/>
          <w:kern w:val="0"/>
          <w:sz w:val="21"/>
          <w:szCs w:val="21"/>
          <w:bdr w:val="none" w:sz="0" w:space="0" w:color="auto" w:frame="1"/>
        </w:rPr>
        <w:lastRenderedPageBreak/>
        <w:drawing>
          <wp:inline distT="0" distB="0" distL="0" distR="0">
            <wp:extent cx="11430000" cy="8553450"/>
            <wp:effectExtent l="0" t="0" r="0" b="0"/>
            <wp:docPr id="4" name="圖片 4" descr="https://img.newstaiwan.net/2025/11/72b561b2b2042cba48e3e58edd2e5cac-1200x898.jpg">
              <a:hlinkClick xmlns:a="http://schemas.openxmlformats.org/drawingml/2006/main" r:id="rId7" tooltip="&quot;輔英科大67週年　校友企業校院合作　攜手打造下一個世代卓越大學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g.newstaiwan.net/2025/11/72b561b2b2042cba48e3e58edd2e5cac-1200x898.jpg">
                      <a:hlinkClick r:id="rId7" tooltip="&quot;輔英科大67週年　校友企業校院合作　攜手打造下一個世代卓越大學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0" cy="855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A8E" w:rsidRPr="00A10A8E" w:rsidRDefault="00A10A8E" w:rsidP="00A10A8E">
      <w:pPr>
        <w:widowControl/>
        <w:shd w:val="clear" w:color="auto" w:fill="FFFFFF"/>
        <w:spacing w:line="480" w:lineRule="atLeast"/>
        <w:textAlignment w:val="baseline"/>
        <w:rPr>
          <w:rFonts w:ascii="inherit" w:eastAsia="新細明體" w:hAnsi="inherit" w:cs="Arial"/>
          <w:color w:val="1C1C1C"/>
          <w:kern w:val="0"/>
          <w:szCs w:val="24"/>
        </w:rPr>
      </w:pPr>
      <w:hyperlink r:id="rId9" w:anchor="line" w:tgtFrame="_blank" w:tooltip="Line" w:history="1">
        <w:r w:rsidRPr="00A10A8E">
          <w:rPr>
            <w:rFonts w:ascii="inherit" w:eastAsia="新細明體" w:hAnsi="inherit" w:cs="Arial"/>
            <w:color w:val="DA334A"/>
            <w:kern w:val="0"/>
            <w:sz w:val="48"/>
            <w:szCs w:val="48"/>
            <w:bdr w:val="none" w:sz="0" w:space="0" w:color="auto" w:frame="1"/>
          </w:rPr>
          <w:t>Line</w:t>
        </w:r>
      </w:hyperlink>
      <w:hyperlink r:id="rId10" w:anchor="facebook" w:tgtFrame="_blank" w:tooltip="Facebook" w:history="1">
        <w:r w:rsidRPr="00A10A8E">
          <w:rPr>
            <w:rFonts w:ascii="inherit" w:eastAsia="新細明體" w:hAnsi="inherit" w:cs="Arial"/>
            <w:color w:val="DA334A"/>
            <w:kern w:val="0"/>
            <w:sz w:val="48"/>
            <w:szCs w:val="48"/>
            <w:bdr w:val="none" w:sz="0" w:space="0" w:color="auto" w:frame="1"/>
          </w:rPr>
          <w:t>Facebook</w:t>
        </w:r>
      </w:hyperlink>
      <w:hyperlink r:id="rId11" w:anchor="twitter" w:tgtFrame="_blank" w:tooltip="Twitter" w:history="1">
        <w:r w:rsidRPr="00A10A8E">
          <w:rPr>
            <w:rFonts w:ascii="inherit" w:eastAsia="新細明體" w:hAnsi="inherit" w:cs="Arial"/>
            <w:color w:val="DA334A"/>
            <w:kern w:val="0"/>
            <w:sz w:val="48"/>
            <w:szCs w:val="48"/>
            <w:bdr w:val="none" w:sz="0" w:space="0" w:color="auto" w:frame="1"/>
          </w:rPr>
          <w:t>Twitter</w:t>
        </w:r>
      </w:hyperlink>
      <w:hyperlink r:id="rId12" w:anchor="wechat" w:tgtFrame="_blank" w:tooltip="WeChat" w:history="1">
        <w:r w:rsidRPr="00A10A8E">
          <w:rPr>
            <w:rFonts w:ascii="inherit" w:eastAsia="新細明體" w:hAnsi="inherit" w:cs="Arial"/>
            <w:color w:val="DA334A"/>
            <w:kern w:val="0"/>
            <w:sz w:val="48"/>
            <w:szCs w:val="48"/>
            <w:bdr w:val="none" w:sz="0" w:space="0" w:color="auto" w:frame="1"/>
          </w:rPr>
          <w:t>WeChat</w:t>
        </w:r>
      </w:hyperlink>
      <w:hyperlink r:id="rId13" w:anchor="whatsapp" w:tgtFrame="_blank" w:tooltip="WhatsApp" w:history="1">
        <w:r w:rsidRPr="00A10A8E">
          <w:rPr>
            <w:rFonts w:ascii="inherit" w:eastAsia="新細明體" w:hAnsi="inherit" w:cs="Arial"/>
            <w:color w:val="DA334A"/>
            <w:kern w:val="0"/>
            <w:sz w:val="48"/>
            <w:szCs w:val="48"/>
            <w:bdr w:val="none" w:sz="0" w:space="0" w:color="auto" w:frame="1"/>
          </w:rPr>
          <w:t>WhatsApp</w:t>
        </w:r>
      </w:hyperlink>
      <w:hyperlink r:id="rId14" w:anchor="print" w:tgtFrame="_blank" w:tooltip="Print" w:history="1">
        <w:r w:rsidRPr="00A10A8E">
          <w:rPr>
            <w:rFonts w:ascii="inherit" w:eastAsia="新細明體" w:hAnsi="inherit" w:cs="Arial"/>
            <w:color w:val="DA334A"/>
            <w:kern w:val="0"/>
            <w:sz w:val="48"/>
            <w:szCs w:val="48"/>
            <w:bdr w:val="none" w:sz="0" w:space="0" w:color="auto" w:frame="1"/>
          </w:rPr>
          <w:t>Print</w:t>
        </w:r>
      </w:hyperlink>
      <w:hyperlink r:id="rId15" w:anchor="url=https%3A%2F%2Fnewstaiwan.net%2F2025%2F11%2F29%2F384286%2F&amp;title=%E8%BC%94%E8%8B%B1%E7%A7%91%E5%A4%A767%E9%80%B1%E5%B9%B4%E3%80%80%E6%A0%A1%E5%8F%8B%E4%BC%81%E6%A5%AD%E6%A0%A1%E9%99%A2%E5%90%88%E4%BD%9C%E3%80%80%E6%94%9C%E6%89%8B%E6%89%93%E9%80%A0%E4%B8%8B%E4%B8%80%E5%80%8B%E4%B8%96%E4%BB%A3%E5%8D%93%E8%B6%8A%E5%A4%A7%E5%AD%B8" w:history="1">
        <w:r w:rsidRPr="00A10A8E">
          <w:rPr>
            <w:rFonts w:ascii="inherit" w:eastAsia="新細明體" w:hAnsi="inherit" w:cs="Arial"/>
            <w:color w:val="DA334A"/>
            <w:kern w:val="0"/>
            <w:sz w:val="48"/>
            <w:szCs w:val="48"/>
            <w:bdr w:val="none" w:sz="0" w:space="0" w:color="auto" w:frame="1"/>
          </w:rPr>
          <w:t>分享</w:t>
        </w:r>
      </w:hyperlink>
    </w:p>
    <w:p w:rsidR="00A10A8E" w:rsidRPr="00A10A8E" w:rsidRDefault="00A10A8E" w:rsidP="00A10A8E">
      <w:pPr>
        <w:widowControl/>
        <w:shd w:val="clear" w:color="auto" w:fill="FFFFFF"/>
        <w:spacing w:after="416"/>
        <w:textAlignment w:val="baseline"/>
        <w:rPr>
          <w:rFonts w:ascii="inherit" w:eastAsia="新細明體" w:hAnsi="inherit" w:cs="Arial"/>
          <w:color w:val="1C1C1C"/>
          <w:kern w:val="0"/>
          <w:sz w:val="27"/>
          <w:szCs w:val="27"/>
        </w:rPr>
      </w:pPr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【記者</w:t>
      </w:r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 xml:space="preserve"> </w:t>
      </w:r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王靚慧／高雄</w:t>
      </w:r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 xml:space="preserve"> </w:t>
      </w:r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報導】輔</w:t>
      </w:r>
      <w:proofErr w:type="gramStart"/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英科大今</w:t>
      </w:r>
      <w:proofErr w:type="gramEnd"/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（</w:t>
      </w:r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29</w:t>
      </w:r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）日舉辦「輔英</w:t>
      </w:r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67</w:t>
      </w:r>
      <w:proofErr w:type="gramStart"/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‧</w:t>
      </w:r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健康共好</w:t>
      </w:r>
      <w:proofErr w:type="gramEnd"/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」六十七週年校慶，以校慶典禮及校友感恩餐會雙主軸，為全國第一所婦嬰高級助產職業學校蛻變成今日的「</w:t>
      </w:r>
      <w:proofErr w:type="gramStart"/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護理界南霸</w:t>
      </w:r>
      <w:proofErr w:type="gramEnd"/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天」祝賀。校方安排校慶典禮、校友回娘家、感恩餐會、運動大會及園遊會市集，校園熱鬧滾滾，歡樂洋溢。張可立董事長</w:t>
      </w:r>
      <w:proofErr w:type="gramStart"/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矢</w:t>
      </w:r>
      <w:proofErr w:type="gramEnd"/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言將持續投入資源，推動校園升級、教育創新與國際化，勗勉學生「未來的世界將由你們開創、由你們啟動改變」。林惠賢校長細說她於任期內倡導「員工好、學生好、校友好」新三好運動，續推「健康、數位、</w:t>
      </w:r>
      <w:proofErr w:type="gramStart"/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跨域、</w:t>
      </w:r>
      <w:proofErr w:type="gramEnd"/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永續」四大教學創新主軸，師生在新世代必能「從從容容、</w:t>
      </w:r>
      <w:proofErr w:type="gramStart"/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游刃</w:t>
      </w:r>
      <w:proofErr w:type="gramEnd"/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有餘。</w:t>
      </w:r>
    </w:p>
    <w:p w:rsidR="00A10A8E" w:rsidRPr="00A10A8E" w:rsidRDefault="00A10A8E" w:rsidP="00A10A8E">
      <w:pPr>
        <w:widowControl/>
        <w:shd w:val="clear" w:color="auto" w:fill="FFFFFF"/>
        <w:textAlignment w:val="baseline"/>
        <w:rPr>
          <w:rFonts w:ascii="Arial" w:eastAsia="新細明體" w:hAnsi="Arial" w:cs="Arial"/>
          <w:color w:val="1C1C1C"/>
          <w:kern w:val="0"/>
          <w:szCs w:val="24"/>
        </w:rPr>
      </w:pPr>
      <w:r w:rsidRPr="00A10A8E">
        <w:rPr>
          <w:rFonts w:ascii="Arial" w:eastAsia="新細明體" w:hAnsi="Arial" w:cs="Arial"/>
          <w:noProof/>
          <w:color w:val="1C1C1C"/>
          <w:kern w:val="0"/>
          <w:szCs w:val="24"/>
        </w:rPr>
        <w:lastRenderedPageBreak/>
        <w:drawing>
          <wp:inline distT="0" distB="0" distL="0" distR="0">
            <wp:extent cx="11430000" cy="8553450"/>
            <wp:effectExtent l="0" t="0" r="0" b="0"/>
            <wp:docPr id="3" name="圖片 3" descr="https://img.newstaiwan.net/2025/11/c06dde6da6e0d43186bc81cb96f393a0-sca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.newstaiwan.net/2025/11/c06dde6da6e0d43186bc81cb96f393a0-scaled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0" cy="855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0A8E">
        <w:rPr>
          <w:rFonts w:ascii="Arial" w:eastAsia="新細明體" w:hAnsi="Arial" w:cs="Arial"/>
          <w:color w:val="1C1C1C"/>
          <w:kern w:val="0"/>
          <w:szCs w:val="24"/>
        </w:rPr>
        <w:lastRenderedPageBreak/>
        <w:t>▲</w:t>
      </w:r>
      <w:r w:rsidRPr="00A10A8E">
        <w:rPr>
          <w:rFonts w:ascii="Arial" w:eastAsia="新細明體" w:hAnsi="Arial" w:cs="Arial"/>
          <w:color w:val="1C1C1C"/>
          <w:kern w:val="0"/>
          <w:szCs w:val="24"/>
        </w:rPr>
        <w:t>輔英</w:t>
      </w:r>
      <w:r w:rsidRPr="00A10A8E">
        <w:rPr>
          <w:rFonts w:ascii="Arial" w:eastAsia="新細明體" w:hAnsi="Arial" w:cs="Arial"/>
          <w:color w:val="1C1C1C"/>
          <w:kern w:val="0"/>
          <w:szCs w:val="24"/>
        </w:rPr>
        <w:t>67</w:t>
      </w:r>
      <w:r w:rsidRPr="00A10A8E">
        <w:rPr>
          <w:rFonts w:ascii="Arial" w:eastAsia="新細明體" w:hAnsi="Arial" w:cs="Arial"/>
          <w:color w:val="1C1C1C"/>
          <w:kern w:val="0"/>
          <w:szCs w:val="24"/>
        </w:rPr>
        <w:t>週年校慶典禮、校友返校日暨感恩餐會，表揚第十六屆傑出校友。（圖／記者王靚慧攝）</w:t>
      </w:r>
    </w:p>
    <w:p w:rsidR="00A10A8E" w:rsidRPr="00A10A8E" w:rsidRDefault="00A10A8E" w:rsidP="00A10A8E">
      <w:pPr>
        <w:widowControl/>
        <w:shd w:val="clear" w:color="auto" w:fill="FFFFFF"/>
        <w:spacing w:after="416"/>
        <w:textAlignment w:val="baseline"/>
        <w:rPr>
          <w:rFonts w:ascii="inherit" w:eastAsia="新細明體" w:hAnsi="inherit" w:cs="Arial"/>
          <w:color w:val="1C1C1C"/>
          <w:kern w:val="0"/>
          <w:sz w:val="27"/>
          <w:szCs w:val="27"/>
        </w:rPr>
      </w:pPr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輔英</w:t>
      </w:r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67</w:t>
      </w:r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週年校慶典禮、校友返校日暨感恩餐會於中正堂舉行，同時表揚第十六屆傑出校友、捐資興學受獎人。榮獲一一四年度教育部捐資教育事業獎銀質獎有</w:t>
      </w:r>
      <w:proofErr w:type="gramStart"/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輔英科大</w:t>
      </w:r>
      <w:proofErr w:type="gramEnd"/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附設醫院、徐麗月董事長，作為全國唯一設有附設醫院的科技大學，校院合作成為學校最堅實的支柱。張可立董事長致詞表示，展望未來，雖</w:t>
      </w:r>
      <w:proofErr w:type="gramStart"/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逢少子</w:t>
      </w:r>
      <w:proofErr w:type="gramEnd"/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化衝擊，校務運行益發艱難，但董事會願與師生、校友及社會各界攜手，義無反顧續投資源，推動校園升級、教育創新、提升研究量能與國際化，打造下一個世代蓬勃茁壯的卓越大學。</w:t>
      </w:r>
    </w:p>
    <w:p w:rsidR="00A10A8E" w:rsidRPr="00A10A8E" w:rsidRDefault="00A10A8E" w:rsidP="00A10A8E">
      <w:pPr>
        <w:widowControl/>
        <w:shd w:val="clear" w:color="auto" w:fill="FFFFFF"/>
        <w:spacing w:after="416"/>
        <w:textAlignment w:val="baseline"/>
        <w:rPr>
          <w:rFonts w:ascii="inherit" w:eastAsia="新細明體" w:hAnsi="inherit" w:cs="Arial"/>
          <w:color w:val="1C1C1C"/>
          <w:kern w:val="0"/>
          <w:sz w:val="27"/>
          <w:szCs w:val="27"/>
        </w:rPr>
      </w:pPr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林惠賢校長指出，四年前扛下董事會賦予的重擔，她以如履薄冰的心情，兢兢業業，唯恐有負所</w:t>
      </w:r>
      <w:proofErr w:type="gramStart"/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託</w:t>
      </w:r>
      <w:proofErr w:type="gramEnd"/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，所幸師生爭氣，被《遠見雜誌》評為「學術成就進步前十大學校」，並在「</w:t>
      </w:r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2025</w:t>
      </w:r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企業最愛大學生」調查中，醫護專業排名南部第一。林惠賢說，在師生共同努力下，護理師、</w:t>
      </w:r>
      <w:proofErr w:type="gramStart"/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醫</w:t>
      </w:r>
      <w:proofErr w:type="gramEnd"/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檢師、物理治療師、營養師等</w:t>
      </w:r>
      <w:proofErr w:type="gramStart"/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國考通過率均遠</w:t>
      </w:r>
      <w:proofErr w:type="gramEnd"/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高於全國平均。學生就業升學率達約百分之九十二，在國內各大學中名列前茅。林惠賢以</w:t>
      </w:r>
      <w:proofErr w:type="gramStart"/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最近爆紅的</w:t>
      </w:r>
      <w:proofErr w:type="gramEnd"/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金句「從從容容、</w:t>
      </w:r>
      <w:proofErr w:type="gramStart"/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游刃</w:t>
      </w:r>
      <w:proofErr w:type="gramEnd"/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有餘」勉勵師生穩健前行，積累知識、能力和智慧，必能一生無憂。</w:t>
      </w:r>
    </w:p>
    <w:p w:rsidR="00A10A8E" w:rsidRPr="00A10A8E" w:rsidRDefault="00A10A8E" w:rsidP="00A10A8E">
      <w:pPr>
        <w:widowControl/>
        <w:shd w:val="clear" w:color="auto" w:fill="FFFFFF"/>
        <w:spacing w:after="416"/>
        <w:textAlignment w:val="baseline"/>
        <w:rPr>
          <w:rFonts w:ascii="inherit" w:eastAsia="新細明體" w:hAnsi="inherit" w:cs="Arial"/>
          <w:color w:val="1C1C1C"/>
          <w:kern w:val="0"/>
          <w:sz w:val="27"/>
          <w:szCs w:val="27"/>
        </w:rPr>
      </w:pPr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校友總會王建富理事長致詞表示，輔英校友遍布國內外各領域，是母校最堅實的力量。今年適逢第九屆校友總會理監事選舉，將持續匯聚校友情誼與資源，作為母校與社會的橋樑，支持母校在智慧照護與永續發展上持續前進。</w:t>
      </w:r>
    </w:p>
    <w:p w:rsidR="00A10A8E" w:rsidRPr="00A10A8E" w:rsidRDefault="00A10A8E" w:rsidP="00A10A8E">
      <w:pPr>
        <w:widowControl/>
        <w:shd w:val="clear" w:color="auto" w:fill="FFFFFF"/>
        <w:spacing w:after="416"/>
        <w:textAlignment w:val="baseline"/>
        <w:rPr>
          <w:rFonts w:ascii="inherit" w:eastAsia="新細明體" w:hAnsi="inherit" w:cs="Arial"/>
          <w:color w:val="1C1C1C"/>
          <w:kern w:val="0"/>
          <w:sz w:val="27"/>
          <w:szCs w:val="27"/>
        </w:rPr>
      </w:pPr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校友總會徐麗月榮譽理事長、校友總會李麗珠常務監事、劉嘉修護理之家蘇鳳珠創辦人、嘉仁住宿長照機構劉俊鴻董事長等合贈母校智慧科技電視牆，由張可立董事長、林惠賢校長等共同啟用。</w:t>
      </w:r>
    </w:p>
    <w:p w:rsidR="00A10A8E" w:rsidRPr="00A10A8E" w:rsidRDefault="00A10A8E" w:rsidP="00A10A8E">
      <w:pPr>
        <w:widowControl/>
        <w:shd w:val="clear" w:color="auto" w:fill="FFFFFF"/>
        <w:spacing w:after="416"/>
        <w:textAlignment w:val="baseline"/>
        <w:rPr>
          <w:rFonts w:ascii="inherit" w:eastAsia="新細明體" w:hAnsi="inherit" w:cs="Arial"/>
          <w:color w:val="1C1C1C"/>
          <w:kern w:val="0"/>
          <w:sz w:val="27"/>
          <w:szCs w:val="27"/>
        </w:rPr>
      </w:pPr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中正堂穿堂</w:t>
      </w:r>
      <w:proofErr w:type="gramStart"/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設有線上藝文</w:t>
      </w:r>
      <w:proofErr w:type="gramEnd"/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展作品、輔英附設醫院護理師招募攤位、</w:t>
      </w:r>
      <w:proofErr w:type="gramStart"/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送子鳥玩偶</w:t>
      </w:r>
      <w:proofErr w:type="gramEnd"/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穿梭全場超吸</w:t>
      </w:r>
      <w:proofErr w:type="gramStart"/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睛</w:t>
      </w:r>
      <w:proofErr w:type="gramEnd"/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，境外生表演，</w:t>
      </w:r>
      <w:proofErr w:type="gramStart"/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樂齡大學</w:t>
      </w:r>
      <w:proofErr w:type="gramEnd"/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校友</w:t>
      </w:r>
      <w:proofErr w:type="gramStart"/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隨桌服務暖心</w:t>
      </w:r>
      <w:proofErr w:type="gramEnd"/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，校友企業大雄廚房與保健營養系合作推出小點心品味，慈母湖環湖道路則舉辦園遊會市集，校園洋溢歡樂氣氛。</w:t>
      </w:r>
    </w:p>
    <w:p w:rsidR="00A10A8E" w:rsidRPr="00A10A8E" w:rsidRDefault="00A10A8E" w:rsidP="00A10A8E">
      <w:pPr>
        <w:widowControl/>
        <w:shd w:val="clear" w:color="auto" w:fill="FFFFFF"/>
        <w:textAlignment w:val="baseline"/>
        <w:rPr>
          <w:rFonts w:ascii="Arial" w:eastAsia="新細明體" w:hAnsi="Arial" w:cs="Arial"/>
          <w:color w:val="1C1C1C"/>
          <w:kern w:val="0"/>
          <w:szCs w:val="24"/>
        </w:rPr>
      </w:pPr>
      <w:r w:rsidRPr="00A10A8E">
        <w:rPr>
          <w:rFonts w:ascii="Arial" w:eastAsia="新細明體" w:hAnsi="Arial" w:cs="Arial"/>
          <w:noProof/>
          <w:color w:val="1C1C1C"/>
          <w:kern w:val="0"/>
          <w:szCs w:val="24"/>
        </w:rPr>
        <w:lastRenderedPageBreak/>
        <w:drawing>
          <wp:inline distT="0" distB="0" distL="0" distR="0">
            <wp:extent cx="11430000" cy="8553450"/>
            <wp:effectExtent l="0" t="0" r="0" b="0"/>
            <wp:docPr id="2" name="圖片 2" descr="https://img.newstaiwan.net/2025/11/8551061299eccee1e1689d0541d5560c-sca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img.newstaiwan.net/2025/11/8551061299eccee1e1689d0541d5560c-scaled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0" cy="855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0A8E">
        <w:rPr>
          <w:rFonts w:ascii="Arial" w:eastAsia="新細明體" w:hAnsi="Arial" w:cs="Arial"/>
          <w:color w:val="1C1C1C"/>
          <w:kern w:val="0"/>
          <w:szCs w:val="24"/>
        </w:rPr>
        <w:lastRenderedPageBreak/>
        <w:t>▲</w:t>
      </w:r>
      <w:proofErr w:type="gramStart"/>
      <w:r w:rsidRPr="00A10A8E">
        <w:rPr>
          <w:rFonts w:ascii="Arial" w:eastAsia="新細明體" w:hAnsi="Arial" w:cs="Arial"/>
          <w:color w:val="1C1C1C"/>
          <w:kern w:val="0"/>
          <w:szCs w:val="24"/>
        </w:rPr>
        <w:t>輔英科大</w:t>
      </w:r>
      <w:proofErr w:type="gramEnd"/>
      <w:r w:rsidRPr="00A10A8E">
        <w:rPr>
          <w:rFonts w:ascii="Arial" w:eastAsia="新細明體" w:hAnsi="Arial" w:cs="Arial"/>
          <w:color w:val="1C1C1C"/>
          <w:kern w:val="0"/>
          <w:szCs w:val="24"/>
        </w:rPr>
        <w:t>67</w:t>
      </w:r>
      <w:r w:rsidRPr="00A10A8E">
        <w:rPr>
          <w:rFonts w:ascii="Arial" w:eastAsia="新細明體" w:hAnsi="Arial" w:cs="Arial"/>
          <w:color w:val="1C1C1C"/>
          <w:kern w:val="0"/>
          <w:szCs w:val="24"/>
        </w:rPr>
        <w:t>年校慶，慈母湖環湖道路舉辦園遊會市集。（圖／記者王靚慧攝）</w:t>
      </w:r>
    </w:p>
    <w:p w:rsidR="00A10A8E" w:rsidRPr="00A10A8E" w:rsidRDefault="00A10A8E" w:rsidP="00A10A8E">
      <w:pPr>
        <w:widowControl/>
        <w:shd w:val="clear" w:color="auto" w:fill="FFFFFF"/>
        <w:textAlignment w:val="baseline"/>
        <w:rPr>
          <w:rFonts w:ascii="inherit" w:eastAsia="新細明體" w:hAnsi="inherit" w:cs="Arial"/>
          <w:color w:val="1C1C1C"/>
          <w:kern w:val="0"/>
          <w:sz w:val="27"/>
          <w:szCs w:val="27"/>
        </w:rPr>
      </w:pPr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另外，全校運動大會於體育館登場，會中表揚大專校院一一三學年度五</w:t>
      </w:r>
      <w:proofErr w:type="gramStart"/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人制</w:t>
      </w:r>
      <w:proofErr w:type="gramEnd"/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足球錦標賽公開女生組金牌、一一四年全國大專校院運動會</w:t>
      </w:r>
      <w:proofErr w:type="gramStart"/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一</w:t>
      </w:r>
      <w:proofErr w:type="gramEnd"/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金一銀三銅選手、運動之星。運動會有競技有趣味，競賽嘉年華（人工投籃機、羽球許願池、飛鏢神射手、壘球九宮格、抱石體驗），</w:t>
      </w:r>
      <w:proofErr w:type="gramStart"/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樂齡大學</w:t>
      </w:r>
      <w:proofErr w:type="gramEnd"/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、幼兒園、熱舞社、</w:t>
      </w:r>
      <w:proofErr w:type="gramStart"/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嘻哈文化</w:t>
      </w:r>
      <w:proofErr w:type="gramEnd"/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社、原</w:t>
      </w:r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YOUNG</w:t>
      </w:r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社、</w:t>
      </w:r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ROTC</w:t>
      </w:r>
      <w:r w:rsidRPr="00A10A8E">
        <w:rPr>
          <w:rFonts w:ascii="inherit" w:eastAsia="新細明體" w:hAnsi="inherit" w:cs="Arial"/>
          <w:color w:val="1C1C1C"/>
          <w:kern w:val="0"/>
          <w:sz w:val="27"/>
          <w:szCs w:val="27"/>
        </w:rPr>
        <w:t>等輪番上台表演助興，熱鬧滾滾。</w:t>
      </w:r>
    </w:p>
    <w:p w:rsidR="008D36B3" w:rsidRPr="00A10A8E" w:rsidRDefault="008D36B3" w:rsidP="00A10A8E">
      <w:bookmarkStart w:id="0" w:name="_GoBack"/>
      <w:bookmarkEnd w:id="0"/>
    </w:p>
    <w:sectPr w:rsidR="008D36B3" w:rsidRPr="00A10A8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A8E"/>
    <w:rsid w:val="008D36B3"/>
    <w:rsid w:val="00A1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3D59F8-A8DF-4E13-9BF7-B18F6E93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A10A8E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A10A8E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meta-item">
    <w:name w:val="meta-item"/>
    <w:basedOn w:val="a0"/>
    <w:rsid w:val="00A10A8E"/>
  </w:style>
  <w:style w:type="character" w:customStyle="1" w:styleId="by">
    <w:name w:val="by"/>
    <w:basedOn w:val="a0"/>
    <w:rsid w:val="00A10A8E"/>
  </w:style>
  <w:style w:type="character" w:styleId="a3">
    <w:name w:val="Hyperlink"/>
    <w:basedOn w:val="a0"/>
    <w:uiPriority w:val="99"/>
    <w:semiHidden/>
    <w:unhideWhenUsed/>
    <w:rsid w:val="00A10A8E"/>
    <w:rPr>
      <w:color w:val="0000FF"/>
      <w:u w:val="single"/>
    </w:rPr>
  </w:style>
  <w:style w:type="character" w:customStyle="1" w:styleId="a2alabel">
    <w:name w:val="a2a_label"/>
    <w:basedOn w:val="a0"/>
    <w:rsid w:val="00A10A8E"/>
  </w:style>
  <w:style w:type="paragraph" w:styleId="Web">
    <w:name w:val="Normal (Web)"/>
    <w:basedOn w:val="a"/>
    <w:uiPriority w:val="99"/>
    <w:semiHidden/>
    <w:unhideWhenUsed/>
    <w:rsid w:val="00A10A8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87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053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99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94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517460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24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85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84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844448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4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newstaiwan.net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img.newstaiwan.net/2025/11/72b561b2b2042cba48e3e58edd2e5cac-scaled.jpg" TargetMode="External"/><Relationship Id="rId12" Type="http://schemas.openxmlformats.org/officeDocument/2006/relationships/hyperlink" Target="https://newstaiwan.net/" TargetMode="External"/><Relationship Id="rId17" Type="http://schemas.openxmlformats.org/officeDocument/2006/relationships/image" Target="media/image5.jpeg"/><Relationship Id="rId2" Type="http://schemas.openxmlformats.org/officeDocument/2006/relationships/settings" Target="settings.xml"/><Relationship Id="rId16" Type="http://schemas.openxmlformats.org/officeDocument/2006/relationships/image" Target="media/image4.jpeg"/><Relationship Id="rId1" Type="http://schemas.openxmlformats.org/officeDocument/2006/relationships/styles" Target="styles.xml"/><Relationship Id="rId6" Type="http://schemas.openxmlformats.org/officeDocument/2006/relationships/hyperlink" Target="https://newstaiwan.net/author/18bb57eaef3537c8/" TargetMode="External"/><Relationship Id="rId11" Type="http://schemas.openxmlformats.org/officeDocument/2006/relationships/hyperlink" Target="https://newstaiwan.net/" TargetMode="External"/><Relationship Id="rId5" Type="http://schemas.openxmlformats.org/officeDocument/2006/relationships/image" Target="media/image2.jpeg"/><Relationship Id="rId15" Type="http://schemas.openxmlformats.org/officeDocument/2006/relationships/hyperlink" Target="https://www.addtoany.com/share" TargetMode="External"/><Relationship Id="rId10" Type="http://schemas.openxmlformats.org/officeDocument/2006/relationships/hyperlink" Target="https://newstaiwan.net/" TargetMode="External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hyperlink" Target="https://newstaiwan.net/" TargetMode="External"/><Relationship Id="rId14" Type="http://schemas.openxmlformats.org/officeDocument/2006/relationships/hyperlink" Target="https://newstaiwan.net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342</Words>
  <Characters>1954</Characters>
  <Application>Microsoft Office Word</Application>
  <DocSecurity>0</DocSecurity>
  <Lines>16</Lines>
  <Paragraphs>4</Paragraphs>
  <ScaleCrop>false</ScaleCrop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1</cp:revision>
  <dcterms:created xsi:type="dcterms:W3CDTF">2025-12-16T02:03:00Z</dcterms:created>
  <dcterms:modified xsi:type="dcterms:W3CDTF">2025-12-16T02:12:00Z</dcterms:modified>
</cp:coreProperties>
</file>